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F942F9" w14:textId="77777777" w:rsidR="000A3616" w:rsidRDefault="000A3616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Lidl Font Pro" w:eastAsia="Lidl Font Pro" w:hAnsi="Lidl Font Pro" w:cs="Lidl Font Pro"/>
          <w:color w:val="000000"/>
        </w:rPr>
      </w:pPr>
    </w:p>
    <w:p w14:paraId="5D8AF324" w14:textId="77777777" w:rsidR="000A3616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jc w:val="right"/>
        <w:rPr>
          <w:rFonts w:ascii="Lidl Font Pro" w:eastAsia="Lidl Font Pro" w:hAnsi="Lidl Font Pro" w:cs="Lidl Font Pro"/>
          <w:color w:val="000000"/>
        </w:rPr>
      </w:pPr>
      <w:r>
        <w:rPr>
          <w:rFonts w:ascii="Lidl Font Pro" w:eastAsia="Lidl Font Pro" w:hAnsi="Lidl Font Pro" w:cs="Lidl Font Pro"/>
          <w:color w:val="000000"/>
        </w:rPr>
        <w:t>Λάρνακα, 26/03/2026</w:t>
      </w:r>
    </w:p>
    <w:p w14:paraId="369E9E1F" w14:textId="77777777" w:rsidR="000A3616" w:rsidRDefault="00000000">
      <w:pPr>
        <w:spacing w:before="280" w:after="12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bookmarkStart w:id="0" w:name="_heading=h.nfi59pkrxeu6" w:colFirst="0" w:colLast="0"/>
      <w:bookmarkEnd w:id="0"/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Η Lidl Κύπρου και ο Κυπριακός Ερυθρός Σταυρός προσφέρουν φροντίδα και ελπίδα αυτό το Πάσχα</w:t>
      </w:r>
    </w:p>
    <w:p w14:paraId="7E24D044" w14:textId="77777777" w:rsidR="000A3616" w:rsidRDefault="00000000">
      <w:pPr>
        <w:spacing w:before="280" w:after="120" w:line="360" w:lineRule="auto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Για ακόμα μία χρονιά, η εταιρεία στέκεται αρωγός στο πολύπλευρο έργο του Κυπριακού Ερυθρού Σταυρού, αποδεικνύοντας μαζί με την Καρολίνα Πελενδρίτου ότι και η πιο μικρή κίνηση έχει μεγάλη αξία.</w:t>
      </w:r>
    </w:p>
    <w:p w14:paraId="6556CC11" w14:textId="77777777" w:rsidR="000A3616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  <w:color w:val="000000"/>
        </w:rPr>
      </w:pPr>
      <w:r>
        <w:rPr>
          <w:rFonts w:ascii="Lidl Font Pro" w:eastAsia="Lidl Font Pro" w:hAnsi="Lidl Font Pro" w:cs="Lidl Font Pro"/>
          <w:color w:val="000000"/>
        </w:rPr>
        <w:t xml:space="preserve">Η </w:t>
      </w:r>
      <w:r>
        <w:rPr>
          <w:rFonts w:ascii="Lidl Font Pro" w:eastAsia="Lidl Font Pro" w:hAnsi="Lidl Font Pro" w:cs="Lidl Font Pro"/>
          <w:b/>
          <w:bCs/>
          <w:color w:val="000000"/>
        </w:rPr>
        <w:t>Lidl Κύπρου</w:t>
      </w:r>
      <w:r>
        <w:rPr>
          <w:rFonts w:ascii="Lidl Font Pro" w:eastAsia="Lidl Font Pro" w:hAnsi="Lidl Font Pro" w:cs="Lidl Font Pro"/>
          <w:color w:val="000000"/>
        </w:rPr>
        <w:t xml:space="preserve">, πιστή στη διαχρονική της δέσμευση για κοινωνική προσφορά, ενώνει και φέτος τις δυνάμεις της με τον </w:t>
      </w:r>
      <w:r>
        <w:rPr>
          <w:rFonts w:ascii="Lidl Font Pro" w:eastAsia="Lidl Font Pro" w:hAnsi="Lidl Font Pro" w:cs="Lidl Font Pro"/>
          <w:b/>
          <w:bCs/>
          <w:color w:val="000000"/>
        </w:rPr>
        <w:t>Κυπριακό Ερυθρό Σταυρό</w:t>
      </w:r>
      <w:r>
        <w:rPr>
          <w:rFonts w:ascii="Lidl Font Pro" w:eastAsia="Lidl Font Pro" w:hAnsi="Lidl Font Pro" w:cs="Lidl Font Pro"/>
          <w:color w:val="000000"/>
        </w:rPr>
        <w:t xml:space="preserve">, μετατρέποντας την πασχαλινή περίοδο σε μια μεγάλη αλυσίδα ανθρωπιστικής στήριξης. </w:t>
      </w:r>
    </w:p>
    <w:p w14:paraId="4DDFA2AF" w14:textId="79C9DA73" w:rsidR="000A3616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  <w:color w:val="000000"/>
        </w:rPr>
      </w:pPr>
      <w:r>
        <w:rPr>
          <w:rFonts w:ascii="Lidl Font Pro" w:eastAsia="Lidl Font Pro" w:hAnsi="Lidl Font Pro" w:cs="Lidl Font Pro"/>
          <w:color w:val="000000"/>
        </w:rPr>
        <w:t xml:space="preserve">Συγκεκριμένα, από την Πέμπτη 26 Μαρτίου έως και το Μ. Σάββατο 11 Απριλίου 2026, με κάθε σκανάρισμα της ψηφιακής κάρτας </w:t>
      </w:r>
      <w:r>
        <w:rPr>
          <w:rFonts w:ascii="Lidl Font Pro" w:eastAsia="Lidl Font Pro" w:hAnsi="Lidl Font Pro" w:cs="Lidl Font Pro"/>
          <w:b/>
          <w:bCs/>
          <w:color w:val="000000"/>
        </w:rPr>
        <w:t>Lidl Plus</w:t>
      </w:r>
      <w:r>
        <w:rPr>
          <w:rFonts w:ascii="Lidl Font Pro" w:eastAsia="Lidl Font Pro" w:hAnsi="Lidl Font Pro" w:cs="Lidl Font Pro"/>
          <w:color w:val="000000"/>
        </w:rPr>
        <w:t xml:space="preserve">, η Lidl Κύπρου προσφέρει </w:t>
      </w:r>
      <w:r>
        <w:rPr>
          <w:rFonts w:ascii="Lidl Font Pro" w:eastAsia="Lidl Font Pro" w:hAnsi="Lidl Font Pro" w:cs="Lidl Font Pro"/>
          <w:b/>
          <w:bCs/>
          <w:color w:val="000000"/>
        </w:rPr>
        <w:t xml:space="preserve">0,15€ </w:t>
      </w:r>
      <w:r>
        <w:rPr>
          <w:rFonts w:ascii="Lidl Font Pro" w:eastAsia="Lidl Font Pro" w:hAnsi="Lidl Font Pro" w:cs="Lidl Font Pro"/>
          <w:color w:val="000000"/>
        </w:rPr>
        <w:t xml:space="preserve">στον Κυπριακό Ερυθρό Σταυρό. Η συνολική δωρεά θα διατεθεί για την ενίσχυση της </w:t>
      </w:r>
      <w:r>
        <w:rPr>
          <w:rFonts w:ascii="Lidl Font Pro" w:eastAsia="Lidl Font Pro" w:hAnsi="Lidl Font Pro" w:cs="Lidl Font Pro"/>
          <w:b/>
          <w:bCs/>
          <w:color w:val="000000"/>
        </w:rPr>
        <w:t>Υπηρεσίας Διαχείρισης Κρίσεων</w:t>
      </w:r>
      <w:r>
        <w:rPr>
          <w:rFonts w:ascii="Lidl Font Pro" w:eastAsia="Lidl Font Pro" w:hAnsi="Lidl Font Pro" w:cs="Lidl Font Pro"/>
          <w:color w:val="000000"/>
        </w:rPr>
        <w:t>, η οποία συνδράμει άμεσα στην παροχή βοήθειας προς συνανθρώπους μας που πλήττονται από φυσικές καταστροφές ή άλλες έκτακτες ανάγκες.</w:t>
      </w:r>
    </w:p>
    <w:p w14:paraId="1770ECBE" w14:textId="3BBD38F4" w:rsidR="000A3616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  <w:color w:val="000000"/>
        </w:rPr>
      </w:pPr>
      <w:r>
        <w:rPr>
          <w:rFonts w:ascii="Lidl Font Pro" w:eastAsia="Lidl Font Pro" w:hAnsi="Lidl Font Pro" w:cs="Lidl Font Pro"/>
          <w:color w:val="000000"/>
        </w:rPr>
        <w:t xml:space="preserve">Στη φετινή καμπάνια, η κάμερα μάς μεταφέρει στα </w:t>
      </w:r>
      <w:r>
        <w:rPr>
          <w:rFonts w:ascii="Lidl Font Pro" w:eastAsia="Lidl Font Pro" w:hAnsi="Lidl Font Pro" w:cs="Lidl Font Pro"/>
          <w:b/>
          <w:bCs/>
          <w:color w:val="000000"/>
        </w:rPr>
        <w:t>backstage</w:t>
      </w:r>
      <w:r>
        <w:rPr>
          <w:rFonts w:ascii="Lidl Font Pro" w:eastAsia="Lidl Font Pro" w:hAnsi="Lidl Font Pro" w:cs="Lidl Font Pro"/>
          <w:color w:val="000000"/>
        </w:rPr>
        <w:t xml:space="preserve"> ενός γυρίσματος με την Παραολυμπιονίκη Κολύμβησης και Πρέσβειρα της Lidl Κύπρου, </w:t>
      </w:r>
      <w:r>
        <w:rPr>
          <w:rFonts w:ascii="Lidl Font Pro" w:eastAsia="Lidl Font Pro" w:hAnsi="Lidl Font Pro" w:cs="Lidl Font Pro"/>
          <w:b/>
          <w:bCs/>
          <w:color w:val="000000"/>
        </w:rPr>
        <w:t>Καρολίνα Πελενδρίτου</w:t>
      </w:r>
      <w:r>
        <w:rPr>
          <w:rFonts w:ascii="Lidl Font Pro" w:eastAsia="Lidl Font Pro" w:hAnsi="Lidl Font Pro" w:cs="Lidl Font Pro"/>
          <w:color w:val="000000"/>
        </w:rPr>
        <w:t xml:space="preserve">. Όταν ο σκηνοθέτης τη ρωτά αν έχει «5 λεπτά» ακόμα για ένα τελευταίο πλάνο, η Καρολίνα απαντά με ένα ζεστό χαμόγελο πως έχει «πολλά περισσότερα... έχει 15!». Αυτή η αυθόρμητη στιγμή γίνεται η γέφυρα για το κεντρικό μήνυμα της ενέργειας: </w:t>
      </w:r>
      <w:r>
        <w:rPr>
          <w:rFonts w:ascii="Lidl Font Pro" w:eastAsia="Lidl Font Pro" w:hAnsi="Lidl Font Pro" w:cs="Lidl Font Pro"/>
          <w:b/>
          <w:bCs/>
          <w:color w:val="000000"/>
        </w:rPr>
        <w:t>15 cent μπορούν να κάνουν τη διαφορά.</w:t>
      </w:r>
      <w:r>
        <w:rPr>
          <w:rFonts w:ascii="Lidl Font Pro" w:eastAsia="Lidl Font Pro" w:hAnsi="Lidl Font Pro" w:cs="Lidl Font Pro"/>
          <w:color w:val="000000"/>
        </w:rPr>
        <w:t xml:space="preserve"> </w:t>
      </w:r>
    </w:p>
    <w:p w14:paraId="6236EE58" w14:textId="77777777" w:rsidR="000A3616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  <w:color w:val="000000"/>
        </w:rPr>
      </w:pPr>
      <w:r>
        <w:rPr>
          <w:rFonts w:ascii="Lidl Font Pro" w:eastAsia="Lidl Font Pro" w:hAnsi="Lidl Font Pro" w:cs="Lidl Font Pro"/>
          <w:color w:val="000000"/>
        </w:rPr>
        <w:t xml:space="preserve">Η πρωτοβουλία αυτή αποτελεί συνέχεια μιας σταθερής συνεργασίας που έχει ως στόχο τη στήριξη των πιο ευάλωτων μελών της κοινωνίας μας. Με συνέπεια και υπευθυνότητα, η </w:t>
      </w:r>
      <w:r>
        <w:rPr>
          <w:rFonts w:ascii="Lidl Font Pro" w:eastAsia="Lidl Font Pro" w:hAnsi="Lidl Font Pro" w:cs="Lidl Font Pro"/>
          <w:b/>
          <w:bCs/>
          <w:color w:val="000000"/>
        </w:rPr>
        <w:t>Lidl Κύπρου</w:t>
      </w:r>
      <w:r>
        <w:rPr>
          <w:rFonts w:ascii="Lidl Font Pro" w:eastAsia="Lidl Font Pro" w:hAnsi="Lidl Font Pro" w:cs="Lidl Font Pro"/>
          <w:color w:val="000000"/>
        </w:rPr>
        <w:t xml:space="preserve"> συνεχίζει να προσφέρει, αναδεικνύοντας τη σημασία της συλλογικής προσπάθειας.</w:t>
      </w:r>
    </w:p>
    <w:p w14:paraId="70627E15" w14:textId="77777777" w:rsidR="000A3616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  <w:color w:val="000000"/>
        </w:rPr>
      </w:pPr>
      <w:r>
        <w:rPr>
          <w:rFonts w:ascii="Lidl Font Pro" w:eastAsia="Lidl Font Pro" w:hAnsi="Lidl Font Pro" w:cs="Lidl Font Pro"/>
          <w:color w:val="000000"/>
        </w:rPr>
        <w:t>Το κοινό μπορεί να συμβάλει με τον δικό του τρόπο σε αυτή την προσπάθεια, σκανάροντας την ψηφιακή κάρτα Lidl Plus, μέσω της εφαρμογής, την οποία μπορεί να κατεβάσει δωρεάν από το </w:t>
      </w:r>
      <w:hyperlink r:id="rId7">
        <w:r>
          <w:rPr>
            <w:rFonts w:ascii="Lidl Font Pro" w:eastAsia="Lidl Font Pro" w:hAnsi="Lidl Font Pro" w:cs="Lidl Font Pro"/>
            <w:color w:val="0000FF"/>
            <w:u w:val="single"/>
          </w:rPr>
          <w:t>App Store,</w:t>
        </w:r>
      </w:hyperlink>
      <w:r>
        <w:rPr>
          <w:rFonts w:ascii="Lidl Font Pro" w:eastAsia="Lidl Font Pro" w:hAnsi="Lidl Font Pro" w:cs="Lidl Font Pro"/>
          <w:color w:val="000000"/>
        </w:rPr>
        <w:t> το </w:t>
      </w:r>
      <w:hyperlink r:id="rId8">
        <w:r>
          <w:rPr>
            <w:rFonts w:ascii="Lidl Font Pro" w:eastAsia="Lidl Font Pro" w:hAnsi="Lidl Font Pro" w:cs="Lidl Font Pro"/>
            <w:color w:val="0000FF"/>
            <w:u w:val="single"/>
          </w:rPr>
          <w:t>Google Play </w:t>
        </w:r>
      </w:hyperlink>
      <w:r>
        <w:rPr>
          <w:rFonts w:ascii="Lidl Font Pro" w:eastAsia="Lidl Font Pro" w:hAnsi="Lidl Font Pro" w:cs="Lidl Font Pro"/>
          <w:color w:val="000000"/>
        </w:rPr>
        <w:t>ή το </w:t>
      </w:r>
      <w:hyperlink r:id="rId9">
        <w:r>
          <w:rPr>
            <w:rFonts w:ascii="Lidl Font Pro" w:eastAsia="Lidl Font Pro" w:hAnsi="Lidl Font Pro" w:cs="Lidl Font Pro"/>
            <w:color w:val="0000FF"/>
            <w:u w:val="single"/>
          </w:rPr>
          <w:t>Huawei App Gallery</w:t>
        </w:r>
      </w:hyperlink>
      <w:r>
        <w:rPr>
          <w:rFonts w:ascii="Lidl Font Pro" w:eastAsia="Lidl Font Pro" w:hAnsi="Lidl Font Pro" w:cs="Lidl Font Pro"/>
          <w:color w:val="000000"/>
        </w:rPr>
        <w:t> και κάνοντας γρήγορα και εύκολα εγγραφή.</w:t>
      </w:r>
    </w:p>
    <w:p w14:paraId="0D8BDCD9" w14:textId="77777777" w:rsidR="000A3616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  <w:color w:val="000000"/>
        </w:rPr>
      </w:pPr>
      <w:r>
        <w:rPr>
          <w:rFonts w:ascii="Lidl Font Pro" w:eastAsia="Lidl Font Pro" w:hAnsi="Lidl Font Pro" w:cs="Lidl Font Pro"/>
          <w:color w:val="000000"/>
        </w:rPr>
        <w:lastRenderedPageBreak/>
        <w:t xml:space="preserve">Δείτε το βίντεο της καμπάνιας </w:t>
      </w:r>
      <w:hyperlink r:id="rId10">
        <w:r>
          <w:rPr>
            <w:rFonts w:ascii="Lidl Font Pro" w:eastAsia="Lidl Font Pro" w:hAnsi="Lidl Font Pro" w:cs="Lidl Font Pro"/>
            <w:color w:val="1155CC"/>
            <w:u w:val="single"/>
          </w:rPr>
          <w:t>εδώ</w:t>
        </w:r>
      </w:hyperlink>
      <w:r>
        <w:rPr>
          <w:rFonts w:ascii="Lidl Font Pro" w:eastAsia="Lidl Font Pro" w:hAnsi="Lidl Font Pro" w:cs="Lidl Font Pro"/>
          <w:color w:val="000000"/>
        </w:rPr>
        <w:t>.</w:t>
      </w:r>
    </w:p>
    <w:p w14:paraId="49A435FE" w14:textId="77777777" w:rsidR="000A3616" w:rsidRDefault="000A3616">
      <w:pPr>
        <w:spacing w:after="120" w:line="360" w:lineRule="auto"/>
        <w:jc w:val="both"/>
        <w:rPr>
          <w:rFonts w:ascii="Lidl Font Pro" w:eastAsia="Lidl Font Pro" w:hAnsi="Lidl Font Pro" w:cs="Lidl Font Pro"/>
          <w:b/>
          <w:bCs/>
          <w:color w:val="000000"/>
        </w:rPr>
      </w:pPr>
    </w:p>
    <w:p w14:paraId="3BB81DDA" w14:textId="77777777" w:rsidR="000A3616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Επισκεφθείτε τη Lidl Κύπρου και στα:</w:t>
      </w:r>
    </w:p>
    <w:p w14:paraId="215E001A" w14:textId="77777777" w:rsidR="000A3616" w:rsidRPr="00BF30E3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en-US"/>
        </w:rPr>
      </w:pPr>
      <w:hyperlink r:id="rId11">
        <w:r w:rsidRPr="00BF30E3">
          <w:rPr>
            <w:rFonts w:ascii="Lidl Font Pro" w:eastAsia="Lidl Font Pro" w:hAnsi="Lidl Font Pro" w:cs="Lidl Font Pro"/>
            <w:b/>
            <w:bCs/>
            <w:color w:val="1F497D"/>
            <w:lang w:val="en-US"/>
          </w:rPr>
          <w:t>corporate.lidl.com.cy</w:t>
        </w:r>
      </w:hyperlink>
      <w:r w:rsidRPr="00BF30E3">
        <w:rPr>
          <w:rFonts w:ascii="Lidl Font Pro" w:eastAsia="Lidl Font Pro" w:hAnsi="Lidl Font Pro" w:cs="Lidl Font Pro"/>
          <w:b/>
          <w:bCs/>
          <w:color w:val="1F497D"/>
          <w:lang w:val="en-US"/>
        </w:rPr>
        <w:t xml:space="preserve"> </w:t>
      </w:r>
    </w:p>
    <w:p w14:paraId="2E3698FF" w14:textId="77777777" w:rsidR="000A3616" w:rsidRPr="00BF30E3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en-US"/>
        </w:rPr>
      </w:pPr>
      <w:r w:rsidRPr="00BF30E3">
        <w:rPr>
          <w:rFonts w:ascii="Lidl Font Pro" w:eastAsia="Lidl Font Pro" w:hAnsi="Lidl Font Pro" w:cs="Lidl Font Pro"/>
          <w:b/>
          <w:bCs/>
          <w:color w:val="1F497D"/>
          <w:lang w:val="en-US"/>
        </w:rPr>
        <w:t>team.lidl.com.cy</w:t>
      </w:r>
    </w:p>
    <w:p w14:paraId="7F984746" w14:textId="77777777" w:rsidR="000A3616" w:rsidRPr="00BF30E3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en-US"/>
        </w:rPr>
      </w:pPr>
      <w:hyperlink r:id="rId12">
        <w:r w:rsidRPr="00BF30E3">
          <w:rPr>
            <w:rFonts w:ascii="Lidl Font Pro" w:eastAsia="Lidl Font Pro" w:hAnsi="Lidl Font Pro" w:cs="Lidl Font Pro"/>
            <w:b/>
            <w:bCs/>
            <w:color w:val="1F497D"/>
            <w:lang w:val="en-US"/>
          </w:rPr>
          <w:t>lidlfoodacademy.com.cy</w:t>
        </w:r>
      </w:hyperlink>
    </w:p>
    <w:p w14:paraId="0FF34411" w14:textId="77777777" w:rsidR="000A3616" w:rsidRPr="00BF30E3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en-US"/>
        </w:rPr>
      </w:pPr>
      <w:hyperlink r:id="rId13">
        <w:r w:rsidRPr="00BF30E3">
          <w:rPr>
            <w:rFonts w:ascii="Lidl Font Pro" w:eastAsia="Lidl Font Pro" w:hAnsi="Lidl Font Pro" w:cs="Lidl Font Pro"/>
            <w:b/>
            <w:bCs/>
            <w:color w:val="1F497D"/>
            <w:lang w:val="en-US"/>
          </w:rPr>
          <w:t xml:space="preserve">facebook.com/lidlcy                    </w:t>
        </w:r>
      </w:hyperlink>
      <w:r w:rsidRPr="00BF30E3">
        <w:rPr>
          <w:rFonts w:ascii="Lidl Font Pro" w:eastAsia="Lidl Font Pro" w:hAnsi="Lidl Font Pro" w:cs="Lidl Font Pro"/>
          <w:b/>
          <w:bCs/>
          <w:color w:val="1F497D"/>
          <w:lang w:val="en-US"/>
        </w:rPr>
        <w:t xml:space="preserve"> </w:t>
      </w:r>
    </w:p>
    <w:p w14:paraId="0286E891" w14:textId="77777777" w:rsidR="000A3616" w:rsidRPr="00BF30E3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en-US"/>
        </w:rPr>
      </w:pPr>
      <w:hyperlink r:id="rId14">
        <w:r w:rsidRPr="00BF30E3">
          <w:rPr>
            <w:rFonts w:ascii="Lidl Font Pro" w:eastAsia="Lidl Font Pro" w:hAnsi="Lidl Font Pro" w:cs="Lidl Font Pro"/>
            <w:b/>
            <w:bCs/>
            <w:color w:val="1F497D"/>
            <w:lang w:val="en-US"/>
          </w:rPr>
          <w:t xml:space="preserve">instagram.com/lidl_cyprus </w:t>
        </w:r>
      </w:hyperlink>
      <w:r w:rsidRPr="00BF30E3">
        <w:rPr>
          <w:rFonts w:ascii="Lidl Font Pro" w:eastAsia="Lidl Font Pro" w:hAnsi="Lidl Font Pro" w:cs="Lidl Font Pro"/>
          <w:b/>
          <w:bCs/>
          <w:color w:val="1F497D"/>
          <w:lang w:val="en-US"/>
        </w:rPr>
        <w:t xml:space="preserve"> </w:t>
      </w:r>
    </w:p>
    <w:p w14:paraId="0C94B27C" w14:textId="77777777" w:rsidR="000A3616" w:rsidRPr="00BF30E3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en-US"/>
        </w:rPr>
      </w:pPr>
      <w:r w:rsidRPr="00BF30E3">
        <w:rPr>
          <w:rFonts w:ascii="Lidl Font Pro" w:eastAsia="Lidl Font Pro" w:hAnsi="Lidl Font Pro" w:cs="Lidl Font Pro"/>
          <w:b/>
          <w:bCs/>
          <w:color w:val="1F497D"/>
          <w:lang w:val="en-US"/>
        </w:rPr>
        <w:t>youtube.com/lidlcyprus</w:t>
      </w:r>
    </w:p>
    <w:p w14:paraId="3F8FEE2E" w14:textId="77777777" w:rsidR="000A3616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5">
        <w:r>
          <w:rPr>
            <w:rFonts w:ascii="Lidl Font Pro" w:eastAsia="Lidl Font Pro" w:hAnsi="Lidl Font Pro" w:cs="Lidl Font Pro"/>
            <w:b/>
            <w:bCs/>
            <w:color w:val="1F497D"/>
          </w:rPr>
          <w:t>linkedin.com/company/lidl-cyprus</w:t>
        </w:r>
      </w:hyperlink>
    </w:p>
    <w:p w14:paraId="0FB12ED9" w14:textId="77777777" w:rsidR="000A3616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1B5F04B7" w14:textId="77777777" w:rsidR="000A3616" w:rsidRDefault="000A3616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</w:p>
    <w:sectPr w:rsidR="000A3616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2070" w:right="1559" w:bottom="1531" w:left="1797" w:header="709" w:footer="119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048E25" w14:textId="77777777" w:rsidR="00CE2A68" w:rsidRDefault="00CE2A68">
      <w:pPr>
        <w:spacing w:after="0" w:line="240" w:lineRule="auto"/>
      </w:pPr>
      <w:r>
        <w:separator/>
      </w:r>
    </w:p>
  </w:endnote>
  <w:endnote w:type="continuationSeparator" w:id="0">
    <w:p w14:paraId="0413C07C" w14:textId="77777777" w:rsidR="00CE2A68" w:rsidRDefault="00CE2A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  <w:embedRegular r:id="rId1" w:fontKey="{6BB26927-E100-450C-91A6-D97C8C3B3741}"/>
    <w:embedBold r:id="rId2" w:fontKey="{04A2A38B-4EA9-4BDD-9D9F-A9164F3D31AA}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  <w:embedRegular r:id="rId3" w:fontKey="{F3DC4733-EDB7-405F-B5AF-B322C3EF631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Pro-Regular">
    <w:panose1 w:val="00000000000000000000"/>
    <w:charset w:val="00"/>
    <w:family w:val="roman"/>
    <w:notTrueType/>
    <w:pitch w:val="default"/>
  </w:font>
  <w:font w:name="Segoe UI">
    <w:panose1 w:val="020B0502040204020203"/>
    <w:charset w:val="A1"/>
    <w:family w:val="swiss"/>
    <w:pitch w:val="variable"/>
    <w:sig w:usb0="E4002EFF" w:usb1="C000E47F" w:usb2="00000009" w:usb3="00000000" w:csb0="000001FF" w:csb1="00000000"/>
    <w:embedRegular r:id="rId4" w:fontKey="{79922260-9322-4DA9-9640-DBEE0EF0703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A1"/>
    <w:family w:val="roman"/>
    <w:pitch w:val="variable"/>
    <w:sig w:usb0="00000287" w:usb1="00000000" w:usb2="00000000" w:usb3="00000000" w:csb0="0000009F" w:csb1="00000000"/>
    <w:embedItalic r:id="rId5" w:fontKey="{98F25554-BCA9-4255-AC3B-4AC9B48B660A}"/>
  </w:font>
  <w:font w:name="Lidl Font Pro">
    <w:panose1 w:val="02000000000000000000"/>
    <w:charset w:val="A1"/>
    <w:family w:val="auto"/>
    <w:pitch w:val="variable"/>
    <w:sig w:usb0="A00002FF" w:usb1="500020EB" w:usb2="00000000" w:usb3="00000000" w:csb0="0000009F" w:csb1="00000000"/>
    <w:embedRegular r:id="rId6" w:fontKey="{D5D44363-C146-4AE9-BF2E-15A298DDAFB0}"/>
    <w:embedBold r:id="rId7" w:fontKey="{9E2DF25C-29AC-4728-8B65-3CBC9DB2EF4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38A952" w14:textId="77777777" w:rsidR="000A3616" w:rsidRDefault="000A3616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BD658B" w14:textId="77777777" w:rsidR="000A361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4FE02405" wp14:editId="64D2BE4A">
              <wp:simplePos x="0" y="0"/>
              <wp:positionH relativeFrom="column">
                <wp:posOffset>-167956</wp:posOffset>
              </wp:positionH>
              <wp:positionV relativeFrom="paragraph">
                <wp:posOffset>9934893</wp:posOffset>
              </wp:positionV>
              <wp:extent cx="5377053" cy="878205"/>
              <wp:effectExtent l="0" t="0" r="0" b="0"/>
              <wp:wrapSquare wrapText="bothSides" distT="0" distB="0" distL="114300" distR="114300"/>
              <wp:docPr id="71" name="Ορθογώνιο 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662236" y="3345660"/>
                        <a:ext cx="5367528" cy="868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4D8358D" w14:textId="77777777" w:rsidR="000A3616" w:rsidRDefault="000A3616">
                          <w:pPr>
                            <w:spacing w:after="4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FE02405" id="Ορθογώνιο 71" o:spid="_x0000_s1027" style="position:absolute;margin-left:-13.2pt;margin-top:782.3pt;width:423.4pt;height:69.1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" filled="f" stroked="f">
              <v:textbox inset="0,0,0,0">
                <w:txbxContent>
                  <w:p w14:paraId="34D8358D" w14:textId="77777777" w:rsidR="000A3616" w:rsidRDefault="000A3616">
                    <w:pPr>
                      <w:spacing w:after="40" w:line="240" w:lineRule="auto"/>
                      <w:textDirection w:val="btLr"/>
                    </w:pPr>
                  </w:p>
                </w:txbxContent>
              </v:textbox>
              <w10:wrap type="square"/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60288" behindDoc="0" locked="0" layoutInCell="1" hidden="0" allowOverlap="1" wp14:anchorId="03DAFAFF" wp14:editId="02DBC183">
          <wp:simplePos x="0" y="0"/>
          <wp:positionH relativeFrom="column">
            <wp:posOffset>-1123949</wp:posOffset>
          </wp:positionH>
          <wp:positionV relativeFrom="paragraph">
            <wp:posOffset>1403350</wp:posOffset>
          </wp:positionV>
          <wp:extent cx="7534275" cy="813435"/>
          <wp:effectExtent l="0" t="0" r="0" b="0"/>
          <wp:wrapSquare wrapText="bothSides" distT="0" distB="0" distL="114300" distR="114300"/>
          <wp:docPr id="73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34275" cy="8134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439B6CE5" wp14:editId="3CAD70C6">
              <wp:simplePos x="0" y="0"/>
              <wp:positionH relativeFrom="column">
                <wp:posOffset>-4761</wp:posOffset>
              </wp:positionH>
              <wp:positionV relativeFrom="paragraph">
                <wp:posOffset>9735850</wp:posOffset>
              </wp:positionV>
              <wp:extent cx="6410325" cy="641985"/>
              <wp:effectExtent l="0" t="0" r="0" b="0"/>
              <wp:wrapSquare wrapText="bothSides" distT="0" distB="0" distL="114300" distR="114300"/>
              <wp:docPr id="69" name="Ορθογώνιο 6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45600" y="3463770"/>
                        <a:ext cx="6400800" cy="632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7CE7788" w14:textId="77777777" w:rsidR="000A3616" w:rsidRDefault="00000000">
                          <w:pPr>
                            <w:spacing w:after="40" w:line="240" w:lineRule="auto"/>
                            <w:textDirection w:val="btLr"/>
                          </w:pPr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</w:rPr>
                            <w:t>Lidl Κύπρου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 xml:space="preserve"> · </w:t>
                          </w:r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</w:rPr>
                            <w:t>Τομέας Εταιρικών Υποθέσεων &amp; Βιωσιμότητας</w:t>
                          </w:r>
                        </w:p>
                        <w:p w14:paraId="36CC6862" w14:textId="77777777" w:rsidR="000A3616" w:rsidRDefault="00000000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 xml:space="preserve">ΒΙ.ΠΕ Αραδίππου Οδός Πηγάσου 2, T.K. 7100 Αραδίππου, Λάρνακα 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br/>
                            <w:t>+357 24201100 · press@lidl.com.cy</w:t>
                          </w:r>
                        </w:p>
                        <w:p w14:paraId="5ACD587C" w14:textId="77777777" w:rsidR="000A3616" w:rsidRDefault="000A3616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39B6CE5" id="Ορθογώνιο 69" o:spid="_x0000_s1028" style="position:absolute;margin-left:-.35pt;margin-top:766.6pt;width:504.75pt;height:50.5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" filled="f" stroked="f">
              <v:textbox inset="0,0,0,0">
                <w:txbxContent>
                  <w:p w14:paraId="27CE7788" w14:textId="77777777" w:rsidR="000A3616" w:rsidRDefault="00000000">
                    <w:pPr>
                      <w:spacing w:after="40" w:line="240" w:lineRule="auto"/>
                      <w:textDirection w:val="btLr"/>
                    </w:pPr>
                    <w:r>
                      <w:rPr>
                        <w:rFonts w:ascii="Lidl Font Pro" w:eastAsia="Lidl Font Pro" w:hAnsi="Lidl Font Pro" w:cs="Lidl Font Pro"/>
                        <w:b/>
                        <w:color w:val="000000"/>
                      </w:rPr>
                      <w:t>Lidl Κύπρου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 xml:space="preserve"> · </w:t>
                    </w:r>
                    <w:r>
                      <w:rPr>
                        <w:rFonts w:ascii="Lidl Font Pro" w:eastAsia="Lidl Font Pro" w:hAnsi="Lidl Font Pro" w:cs="Lidl Font Pro"/>
                        <w:b/>
                        <w:color w:val="000000"/>
                      </w:rPr>
                      <w:t>Τομέας Εταιρικών Υποθέσεων &amp; Βιωσιμότητας</w:t>
                    </w:r>
                  </w:p>
                  <w:p w14:paraId="36CC6862" w14:textId="77777777" w:rsidR="000A3616" w:rsidRDefault="00000000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 xml:space="preserve">ΒΙ.ΠΕ </w:t>
                    </w:r>
                    <w:proofErr w:type="spellStart"/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Αραδίππου</w:t>
                    </w:r>
                    <w:proofErr w:type="spellEnd"/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 xml:space="preserve"> Οδός Πηγάσου 2, T.K. 7100 </w:t>
                    </w:r>
                    <w:proofErr w:type="spellStart"/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Αραδίππου</w:t>
                    </w:r>
                    <w:proofErr w:type="spellEnd"/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 xml:space="preserve">, Λάρνακα 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br/>
                      <w:t>+357 24201100 · press@lidl.com.cy</w:t>
                    </w:r>
                  </w:p>
                  <w:p w14:paraId="5ACD587C" w14:textId="77777777" w:rsidR="000A3616" w:rsidRDefault="000A3616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  <w10:wrap type="square"/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EBAE49" w14:textId="77777777" w:rsidR="000A3616" w:rsidRDefault="000A3616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D9C709" w14:textId="77777777" w:rsidR="00CE2A68" w:rsidRDefault="00CE2A68">
      <w:pPr>
        <w:spacing w:after="0" w:line="240" w:lineRule="auto"/>
      </w:pPr>
      <w:r>
        <w:separator/>
      </w:r>
    </w:p>
  </w:footnote>
  <w:footnote w:type="continuationSeparator" w:id="0">
    <w:p w14:paraId="4A301253" w14:textId="77777777" w:rsidR="00CE2A68" w:rsidRDefault="00CE2A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181523" w14:textId="77777777" w:rsidR="000A3616" w:rsidRDefault="000A3616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E494C8" w14:textId="77777777" w:rsidR="000A361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jc w:val="right"/>
      <w:rPr>
        <w:color w:val="000000"/>
      </w:rPr>
    </w:pPr>
    <w:r>
      <w:rPr>
        <w:color w:val="000000"/>
      </w:rPr>
      <w:t xml:space="preserve">                                                                                                                                </w:t>
    </w:r>
    <w:r>
      <w:rPr>
        <w:noProof/>
        <w:color w:val="000000"/>
      </w:rPr>
      <w:drawing>
        <wp:inline distT="0" distB="0" distL="0" distR="0" wp14:anchorId="6EF96B56" wp14:editId="7197C357">
          <wp:extent cx="792855" cy="793331"/>
          <wp:effectExtent l="0" t="0" r="0" b="0"/>
          <wp:docPr id="7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92855" cy="79333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662DDF9B" wp14:editId="08E83905">
              <wp:simplePos x="0" y="0"/>
              <wp:positionH relativeFrom="column">
                <wp:posOffset>-660081</wp:posOffset>
              </wp:positionH>
              <wp:positionV relativeFrom="paragraph">
                <wp:posOffset>287973</wp:posOffset>
              </wp:positionV>
              <wp:extent cx="2991485" cy="292735"/>
              <wp:effectExtent l="0" t="0" r="0" b="0"/>
              <wp:wrapNone/>
              <wp:docPr id="70" name="Ορθογώνιο 7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855020" y="3638395"/>
                        <a:ext cx="2981960" cy="2832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4CC35C4" w14:textId="77777777" w:rsidR="000A3616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>Δελτίο Τύπου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62DDF9B" id="Ορθογώνιο 70" o:spid="_x0000_s1026" style="position:absolute;left:0;text-align:left;margin-left:-51.95pt;margin-top:22.7pt;width:235.55pt;height:23.0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" filled="f" stroked="f">
              <v:textbox inset="0,0,0,0">
                <w:txbxContent>
                  <w:p w14:paraId="64CC35C4" w14:textId="77777777" w:rsidR="000A3616" w:rsidRDefault="00000000">
                    <w:pPr>
                      <w:spacing w:line="275" w:lineRule="auto"/>
                      <w:textDirection w:val="btLr"/>
                    </w:pPr>
                    <w:r>
                      <w:rPr>
                        <w:rFonts w:ascii="Lidl Font Pro" w:eastAsia="Lidl Font Pro" w:hAnsi="Lidl Font Pro" w:cs="Lidl Font Pro"/>
                        <w:b/>
                        <w:color w:val="1F497D"/>
                        <w:sz w:val="38"/>
                      </w:rPr>
                      <w:t>Δελτίο Τύπου</w:t>
                    </w:r>
                  </w:p>
                </w:txbxContent>
              </v:textbox>
            </v:rect>
          </w:pict>
        </mc:Fallback>
      </mc:AlternateContent>
    </w:r>
  </w:p>
  <w:p w14:paraId="562C8FD3" w14:textId="77777777" w:rsidR="000A3616" w:rsidRDefault="000A3616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391CE6" w14:textId="77777777" w:rsidR="000A3616" w:rsidRDefault="000A3616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A3616"/>
    <w:rsid w:val="000929A9"/>
    <w:rsid w:val="000A3616"/>
    <w:rsid w:val="00596398"/>
    <w:rsid w:val="00820BFA"/>
    <w:rsid w:val="00BF30E3"/>
    <w:rsid w:val="00CE2A68"/>
    <w:rsid w:val="00E445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6757A3"/>
  <w15:docId w15:val="{658E1053-9132-48A5-9823-A172AED9C1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l" w:eastAsia="el-G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240" w:after="0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spacing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header"/>
    <w:link w:val="Char"/>
    <w:uiPriority w:val="99"/>
    <w:unhideWhenUsed/>
    <w:rsid w:val="00C1534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Κεφαλίδα Char"/>
    <w:basedOn w:val="a0"/>
    <w:link w:val="a4"/>
    <w:uiPriority w:val="99"/>
    <w:rsid w:val="00C15348"/>
    <w:rPr>
      <w:rFonts w:ascii="Calibri" w:hAnsi="Calibri" w:cs="Times New Roman"/>
      <w:lang w:val="de-DE"/>
    </w:rPr>
  </w:style>
  <w:style w:type="paragraph" w:styleId="a5">
    <w:name w:val="footer"/>
    <w:link w:val="Char0"/>
    <w:uiPriority w:val="99"/>
    <w:unhideWhenUsed/>
    <w:rsid w:val="00C1534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Υποσέλιδο Char"/>
    <w:basedOn w:val="a0"/>
    <w:link w:val="a5"/>
    <w:uiPriority w:val="99"/>
    <w:rsid w:val="00C15348"/>
    <w:rPr>
      <w:rFonts w:ascii="Calibri" w:hAnsi="Calibri" w:cs="Times New Roman"/>
      <w:lang w:val="de-DE"/>
    </w:rPr>
  </w:style>
  <w:style w:type="paragraph" w:customStyle="1" w:styleId="EinfAbs">
    <w:name w:val="[Einf. Abs.]"/>
    <w:uiPriority w:val="99"/>
    <w:rsid w:val="00C15348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Web">
    <w:name w:val="Normal (Web)"/>
    <w:uiPriority w:val="99"/>
    <w:unhideWhenUsed/>
    <w:rsid w:val="008672F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l-GR"/>
    </w:rPr>
  </w:style>
  <w:style w:type="paragraph" w:customStyle="1" w:styleId="FuzeileText">
    <w:name w:val="Fußzeile (Text)"/>
    <w:uiPriority w:val="8"/>
    <w:qFormat/>
    <w:rsid w:val="00F847FC"/>
    <w:pPr>
      <w:spacing w:after="40"/>
    </w:pPr>
    <w:rPr>
      <w:sz w:val="14"/>
      <w:szCs w:val="14"/>
    </w:rPr>
  </w:style>
  <w:style w:type="paragraph" w:customStyle="1" w:styleId="Default">
    <w:name w:val="Default"/>
    <w:rsid w:val="005E4D58"/>
    <w:pPr>
      <w:autoSpaceDE w:val="0"/>
      <w:autoSpaceDN w:val="0"/>
      <w:adjustRightInd w:val="0"/>
      <w:spacing w:after="0" w:line="240" w:lineRule="auto"/>
    </w:pPr>
    <w:rPr>
      <w:rFonts w:eastAsiaTheme="minorEastAsia"/>
      <w:color w:val="000000"/>
      <w:sz w:val="24"/>
      <w:szCs w:val="24"/>
      <w:lang w:eastAsia="zh-TW"/>
    </w:rPr>
  </w:style>
  <w:style w:type="character" w:styleId="a6">
    <w:name w:val="Strong"/>
    <w:basedOn w:val="a0"/>
    <w:uiPriority w:val="22"/>
    <w:qFormat/>
    <w:rsid w:val="00B36DCD"/>
    <w:rPr>
      <w:b/>
      <w:bCs/>
    </w:rPr>
  </w:style>
  <w:style w:type="character" w:styleId="-">
    <w:name w:val="Hyperlink"/>
    <w:basedOn w:val="a0"/>
    <w:uiPriority w:val="99"/>
    <w:unhideWhenUsed/>
    <w:rsid w:val="00337A0D"/>
    <w:rPr>
      <w:color w:val="0000FF" w:themeColor="hyperlink"/>
      <w:u w:val="single"/>
    </w:rPr>
  </w:style>
  <w:style w:type="paragraph" w:styleId="a7">
    <w:name w:val="Balloon Text"/>
    <w:link w:val="Char1"/>
    <w:uiPriority w:val="99"/>
    <w:semiHidden/>
    <w:unhideWhenUsed/>
    <w:rsid w:val="007E4BE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Char1">
    <w:name w:val="Κείμενο πλαισίου Char"/>
    <w:basedOn w:val="a0"/>
    <w:link w:val="a7"/>
    <w:uiPriority w:val="99"/>
    <w:semiHidden/>
    <w:rsid w:val="007E4BED"/>
    <w:rPr>
      <w:rFonts w:ascii="Segoe UI" w:hAnsi="Segoe UI" w:cs="Segoe UI"/>
      <w:sz w:val="18"/>
      <w:szCs w:val="18"/>
      <w:lang w:val="de-DE"/>
    </w:rPr>
  </w:style>
  <w:style w:type="character" w:customStyle="1" w:styleId="lidl-rtefontface-11">
    <w:name w:val="lidl-rtefontface-11"/>
    <w:basedOn w:val="a0"/>
    <w:rsid w:val="007E4BED"/>
    <w:rPr>
      <w:rFonts w:ascii="Arial" w:hAnsi="Arial" w:cs="Arial" w:hint="default"/>
    </w:rPr>
  </w:style>
  <w:style w:type="character" w:styleId="a8">
    <w:name w:val="Emphasis"/>
    <w:basedOn w:val="a0"/>
    <w:uiPriority w:val="20"/>
    <w:qFormat/>
    <w:rsid w:val="007E4BED"/>
    <w:rPr>
      <w:i/>
      <w:iCs/>
    </w:rPr>
  </w:style>
  <w:style w:type="paragraph" w:styleId="a9">
    <w:name w:val="List Paragraph"/>
    <w:link w:val="Char2"/>
    <w:uiPriority w:val="34"/>
    <w:qFormat/>
    <w:rsid w:val="001313C7"/>
    <w:pPr>
      <w:ind w:left="720"/>
      <w:contextualSpacing/>
    </w:pPr>
  </w:style>
  <w:style w:type="character" w:customStyle="1" w:styleId="lidl-rtefontface-1">
    <w:name w:val="lidl-rtefontface-1"/>
    <w:basedOn w:val="a0"/>
    <w:rsid w:val="005B2682"/>
  </w:style>
  <w:style w:type="character" w:styleId="aa">
    <w:name w:val="Unresolved Mention"/>
    <w:basedOn w:val="a0"/>
    <w:uiPriority w:val="99"/>
    <w:semiHidden/>
    <w:unhideWhenUsed/>
    <w:rsid w:val="00EF1F2B"/>
    <w:rPr>
      <w:color w:val="605E5C"/>
      <w:shd w:val="clear" w:color="auto" w:fill="E1DFDD"/>
    </w:rPr>
  </w:style>
  <w:style w:type="character" w:customStyle="1" w:styleId="Char2">
    <w:name w:val="Παράγραφος λίστας Char"/>
    <w:basedOn w:val="a0"/>
    <w:link w:val="a9"/>
    <w:uiPriority w:val="34"/>
    <w:locked/>
    <w:rsid w:val="006E0483"/>
    <w:rPr>
      <w:rFonts w:ascii="Calibri" w:hAnsi="Calibri" w:cs="Times New Roman"/>
      <w:lang w:val="de-DE"/>
    </w:rPr>
  </w:style>
  <w:style w:type="character" w:customStyle="1" w:styleId="lidl-rtefontface-3">
    <w:name w:val="lidl-rtefontface-3"/>
    <w:basedOn w:val="a0"/>
    <w:rsid w:val="0067635E"/>
  </w:style>
  <w:style w:type="character" w:customStyle="1" w:styleId="2Char">
    <w:name w:val="Επικεφαλίδα 2 Char"/>
    <w:basedOn w:val="a0"/>
    <w:uiPriority w:val="9"/>
    <w:rsid w:val="002C5270"/>
    <w:rPr>
      <w:rFonts w:ascii="Times New Roman" w:eastAsia="Times New Roman" w:hAnsi="Times New Roman" w:cs="Times New Roman"/>
      <w:b/>
      <w:bCs/>
      <w:sz w:val="36"/>
      <w:szCs w:val="36"/>
      <w:lang w:eastAsia="el-GR"/>
    </w:rPr>
  </w:style>
  <w:style w:type="character" w:customStyle="1" w:styleId="1Char">
    <w:name w:val="Επικεφαλίδα 1 Char"/>
    <w:basedOn w:val="a0"/>
    <w:uiPriority w:val="9"/>
    <w:rsid w:val="00DC6DB4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de-DE"/>
    </w:rPr>
  </w:style>
  <w:style w:type="character" w:styleId="ab">
    <w:name w:val="annotation reference"/>
    <w:basedOn w:val="a0"/>
    <w:uiPriority w:val="99"/>
    <w:semiHidden/>
    <w:unhideWhenUsed/>
    <w:rsid w:val="00417018"/>
    <w:rPr>
      <w:sz w:val="16"/>
      <w:szCs w:val="16"/>
    </w:rPr>
  </w:style>
  <w:style w:type="paragraph" w:styleId="ac">
    <w:name w:val="annotation text"/>
    <w:link w:val="Char3"/>
    <w:uiPriority w:val="99"/>
    <w:semiHidden/>
    <w:unhideWhenUsed/>
    <w:rsid w:val="00417018"/>
    <w:pPr>
      <w:spacing w:line="240" w:lineRule="auto"/>
    </w:pPr>
    <w:rPr>
      <w:sz w:val="20"/>
      <w:szCs w:val="20"/>
    </w:rPr>
  </w:style>
  <w:style w:type="character" w:customStyle="1" w:styleId="Char3">
    <w:name w:val="Κείμενο σχολίου Char"/>
    <w:basedOn w:val="a0"/>
    <w:link w:val="ac"/>
    <w:uiPriority w:val="99"/>
    <w:semiHidden/>
    <w:rsid w:val="00417018"/>
    <w:rPr>
      <w:rFonts w:ascii="Calibri" w:hAnsi="Calibri" w:cs="Times New Roman"/>
      <w:sz w:val="20"/>
      <w:szCs w:val="20"/>
      <w:lang w:val="de-DE"/>
    </w:rPr>
  </w:style>
  <w:style w:type="paragraph" w:styleId="ad">
    <w:name w:val="annotation subject"/>
    <w:basedOn w:val="ac"/>
    <w:next w:val="ac"/>
    <w:link w:val="Char4"/>
    <w:uiPriority w:val="99"/>
    <w:semiHidden/>
    <w:unhideWhenUsed/>
    <w:rsid w:val="00417018"/>
    <w:rPr>
      <w:b/>
      <w:bCs/>
    </w:rPr>
  </w:style>
  <w:style w:type="character" w:customStyle="1" w:styleId="Char4">
    <w:name w:val="Θέμα σχολίου Char"/>
    <w:basedOn w:val="Char3"/>
    <w:link w:val="ad"/>
    <w:uiPriority w:val="99"/>
    <w:semiHidden/>
    <w:rsid w:val="00417018"/>
    <w:rPr>
      <w:rFonts w:ascii="Calibri" w:hAnsi="Calibri" w:cs="Times New Roman"/>
      <w:b/>
      <w:bCs/>
      <w:sz w:val="20"/>
      <w:szCs w:val="20"/>
      <w:lang w:val="de-DE"/>
    </w:rPr>
  </w:style>
  <w:style w:type="paragraph" w:styleId="ae">
    <w:name w:val="Revision"/>
    <w:hidden/>
    <w:uiPriority w:val="99"/>
    <w:semiHidden/>
    <w:rsid w:val="00B722D9"/>
    <w:pPr>
      <w:spacing w:after="0" w:line="240" w:lineRule="auto"/>
    </w:pPr>
    <w:rPr>
      <w:rFonts w:cs="Times New Roman"/>
      <w:lang w:val="de-DE"/>
    </w:rPr>
  </w:style>
  <w:style w:type="paragraph" w:styleId="af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lay.google.com/store/apps/details?id=com.lidl.eci.lidlplus&amp;hl=el_419&amp;pli=1" TargetMode="External"/><Relationship Id="rId13" Type="http://schemas.openxmlformats.org/officeDocument/2006/relationships/hyperlink" Target="https://www.facebook.com/lidlcy" TargetMode="External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hyperlink" Target="https://apps.apple.com/gr/app/lidl-plus/id1238611143?l=el" TargetMode="External"/><Relationship Id="rId12" Type="http://schemas.openxmlformats.org/officeDocument/2006/relationships/hyperlink" Target="https://www.lidlfoodacademy.com.cy/" TargetMode="External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corporate.lidl.com.cy/el/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www.linkedin.com/company/lidl-cyprus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s://www.youtube.com/watch?v=SgSuIRkuV2U" TargetMode="External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yperlink" Target="https://appgallery.huawei.com/app/C102933829" TargetMode="External"/><Relationship Id="rId14" Type="http://schemas.openxmlformats.org/officeDocument/2006/relationships/hyperlink" Target="https://www.instagram.com/lidl_cyprus/" TargetMode="External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jz8yL50sz0Kk756sz51UomqJTaA==">CgMxLjAyDmgubmZpNTlwa3J4ZXU2OAByITF0THd2SWtta2RScXcwOXpyQzlMdzFubWphSGp4ZzlMVw==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60b37cb2-a399-4c31-a85a-411fc8b623d3}" enabled="1" method="Standard" siteId="{d04f4717-5a6e-4b98-b3f9-6918e0385f4c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427</Words>
  <Characters>2306</Characters>
  <Application>Microsoft Office Word</Application>
  <DocSecurity>0</DocSecurity>
  <Lines>19</Lines>
  <Paragraphs>5</Paragraphs>
  <ScaleCrop>false</ScaleCrop>
  <Company/>
  <LinksUpToDate>false</LinksUpToDate>
  <CharactersWithSpaces>2728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Dimitroulakis, Georgios</dc:creator>
  <cp:lastModifiedBy>Nikoleta Evangelia Filippidou (ΝΙΚΟΛΕΤΑ ΕΥΑΓΓΕΛΙΑ ΦΙΛΙΠΠΙΔΟΥ)</cp:lastModifiedBy>
  <cp:revision>3</cp:revision>
  <dcterms:created xsi:type="dcterms:W3CDTF">2026-03-18T08:51:00Z</dcterms:created>
  <dcterms:modified xsi:type="dcterms:W3CDTF">2026-03-26T08:46:00Z</dcterms:modified>
</cp:coreProperties>
</file>